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3"/>
        <w:suppressAutoHyphens w:val="1"/>
        <w:spacing w:line="360" w:lineRule="auto"/>
        <w:jc w:val="left"/>
        <w:rPr>
          <w:b w:val="0"/>
          <w:bCs w:val="0"/>
          <w:sz w:val="32"/>
          <w:szCs w:val="32"/>
        </w:rPr>
      </w:pPr>
      <w:r>
        <w:drawing>
          <wp:anchor distT="0" distB="0" distL="0" distR="0" simplePos="0" relativeHeight="251661312" behindDoc="0" locked="0" layoutInCell="1" allowOverlap="1">
            <wp:simplePos x="0" y="0"/>
            <wp:positionH relativeFrom="page">
              <wp:posOffset>844550</wp:posOffset>
            </wp:positionH>
            <wp:positionV relativeFrom="page">
              <wp:posOffset>1062988</wp:posOffset>
            </wp:positionV>
            <wp:extent cx="2176780" cy="567056"/>
            <wp:effectExtent l="0" t="0" r="0" b="0"/>
            <wp:wrapNone/>
            <wp:docPr id="1073741825" name="officeArt object" descr="image.pdf"/>
            <wp:cNvGraphicFramePr/>
            <a:graphic xmlns:a="http://schemas.openxmlformats.org/drawingml/2006/main">
              <a:graphicData uri="http://schemas.openxmlformats.org/drawingml/2006/picture">
                <pic:pic xmlns:pic="http://schemas.openxmlformats.org/drawingml/2006/picture">
                  <pic:nvPicPr>
                    <pic:cNvPr id="1073741825" name="image.pdf" descr="image.pdf"/>
                    <pic:cNvPicPr>
                      <a:picLocks noChangeAspect="1"/>
                    </pic:cNvPicPr>
                  </pic:nvPicPr>
                  <pic:blipFill>
                    <a:blip r:embed="rId4">
                      <a:extLst/>
                    </a:blip>
                    <a:stretch>
                      <a:fillRect/>
                    </a:stretch>
                  </pic:blipFill>
                  <pic:spPr>
                    <a:xfrm>
                      <a:off x="0" y="0"/>
                      <a:ext cx="2176780" cy="567056"/>
                    </a:xfrm>
                    <a:prstGeom prst="rect">
                      <a:avLst/>
                    </a:prstGeom>
                    <a:ln w="12700" cap="flat">
                      <a:noFill/>
                      <a:miter lim="400000"/>
                    </a:ln>
                    <a:effectLst/>
                  </pic:spPr>
                </pic:pic>
              </a:graphicData>
            </a:graphic>
          </wp:anchor>
        </w:drawing>
      </w:r>
    </w:p>
    <w:p>
      <w:pPr>
        <w:pStyle w:val="Body Text 3"/>
        <w:suppressAutoHyphens w:val="1"/>
        <w:spacing w:line="360" w:lineRule="auto"/>
        <w:jc w:val="left"/>
        <w:rPr>
          <w:sz w:val="30"/>
          <w:szCs w:val="30"/>
        </w:rPr>
      </w:pPr>
      <w:r>
        <w:rPr>
          <w:u w:val="single"/>
        </w:rPr>
        <mc:AlternateContent>
          <mc:Choice Requires="wps">
            <w:drawing>
              <wp:anchor distT="0" distB="0" distL="0" distR="0" simplePos="0" relativeHeight="251660288" behindDoc="0" locked="0" layoutInCell="1" allowOverlap="1">
                <wp:simplePos x="0" y="0"/>
                <wp:positionH relativeFrom="column">
                  <wp:posOffset>4631054</wp:posOffset>
                </wp:positionH>
                <wp:positionV relativeFrom="line">
                  <wp:posOffset>-635</wp:posOffset>
                </wp:positionV>
                <wp:extent cx="1143001" cy="440245"/>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1143001" cy="440245"/>
                        </a:xfrm>
                        <a:prstGeom prst="rect">
                          <a:avLst/>
                        </a:prstGeom>
                        <a:solidFill>
                          <a:srgbClr val="FFFFFF"/>
                        </a:solidFill>
                        <a:ln w="12700" cap="flat">
                          <a:noFill/>
                          <a:miter lim="400000"/>
                        </a:ln>
                        <a:effectLst/>
                      </wps:spPr>
                      <wps:txbx>
                        <w:txbxContent>
                          <w:p>
                            <w:pPr>
                              <w:pStyle w:val="Body A"/>
                            </w:pPr>
                            <w:r>
                              <w:rPr>
                                <w:rFonts w:ascii="Arial" w:hAnsi="Arial"/>
                                <w:b w:val="1"/>
                                <w:bCs w:val="1"/>
                                <w:sz w:val="48"/>
                                <w:szCs w:val="48"/>
                                <w:rtl w:val="0"/>
                                <w:lang w:val="de-DE"/>
                              </w:rPr>
                              <w:t>NEWS</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364.6pt;margin-top:-0.1pt;width:90.0pt;height:34.7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Arial" w:hAnsi="Arial"/>
                          <w:b w:val="1"/>
                          <w:bCs w:val="1"/>
                          <w:sz w:val="48"/>
                          <w:szCs w:val="48"/>
                          <w:rtl w:val="0"/>
                          <w:lang w:val="de-DE"/>
                        </w:rPr>
                        <w:t>NEWS</w:t>
                      </w:r>
                    </w:p>
                  </w:txbxContent>
                </v:textbox>
                <w10:wrap type="none" side="bothSides" anchorx="text"/>
              </v:shape>
            </w:pict>
          </mc:Fallback>
        </mc:AlternateContent>
      </w:r>
      <w:r>
        <w:rPr>
          <w:sz w:val="30"/>
          <w:szCs w:val="30"/>
        </w:rPr>
        <mc:AlternateContent>
          <mc:Choice Requires="wps">
            <w:drawing>
              <wp:anchor distT="0" distB="0" distL="0" distR="0" simplePos="0" relativeHeight="251659264" behindDoc="0" locked="0" layoutInCell="1" allowOverlap="1">
                <wp:simplePos x="0" y="0"/>
                <wp:positionH relativeFrom="column">
                  <wp:posOffset>4920612</wp:posOffset>
                </wp:positionH>
                <wp:positionV relativeFrom="line">
                  <wp:posOffset>-12698</wp:posOffset>
                </wp:positionV>
                <wp:extent cx="1143000" cy="571501"/>
                <wp:effectExtent l="0" t="0" r="0" b="0"/>
                <wp:wrapNone/>
                <wp:docPr id="1073741827" name="officeArt object" descr="officeArt object"/>
                <wp:cNvGraphicFramePr/>
                <a:graphic xmlns:a="http://schemas.openxmlformats.org/drawingml/2006/main">
                  <a:graphicData uri="http://schemas.microsoft.com/office/word/2010/wordprocessingShape">
                    <wps:wsp>
                      <wps:cNvSpPr/>
                      <wps:spPr>
                        <a:xfrm>
                          <a:off x="0" y="0"/>
                          <a:ext cx="1143000" cy="571501"/>
                        </a:xfrm>
                        <a:prstGeom prst="rect">
                          <a:avLst/>
                        </a:prstGeom>
                        <a:solidFill>
                          <a:srgbClr val="FFFFFF"/>
                        </a:solidFill>
                        <a:ln w="12700" cap="flat">
                          <a:noFill/>
                          <a:miter lim="400000"/>
                        </a:ln>
                        <a:effectLst/>
                      </wps:spPr>
                      <wps:bodyPr/>
                    </wps:wsp>
                  </a:graphicData>
                </a:graphic>
              </wp:anchor>
            </w:drawing>
          </mc:Choice>
          <mc:Fallback>
            <w:pict>
              <v:rect id="_x0000_s1027" style="visibility:visible;position:absolute;margin-left:387.4pt;margin-top:-1.0pt;width:90.0pt;height:45.0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p>
    <w:p>
      <w:pPr>
        <w:pStyle w:val="Body Text 3"/>
        <w:suppressAutoHyphens w:val="1"/>
        <w:jc w:val="left"/>
        <w:rPr>
          <w:u w:val="single"/>
        </w:rPr>
      </w:pPr>
    </w:p>
    <w:p>
      <w:pPr>
        <w:pStyle w:val="Body Text 3"/>
        <w:suppressAutoHyphens w:val="1"/>
        <w:jc w:val="left"/>
        <w:rPr>
          <w:u w:val="single"/>
        </w:rPr>
      </w:pPr>
    </w:p>
    <w:p>
      <w:pPr>
        <w:pStyle w:val="Body Text 3"/>
        <w:suppressAutoHyphens w:val="1"/>
        <w:jc w:val="left"/>
      </w:pPr>
      <w:r>
        <w:rPr>
          <w:u w:val="single"/>
          <w:rtl w:val="0"/>
          <w:lang w:val="en-US"/>
        </w:rPr>
        <w:t>Media Contact</w:t>
      </w:r>
      <w:r>
        <w:rPr>
          <w:rtl w:val="0"/>
          <w:lang w:val="en-US"/>
        </w:rPr>
        <w:t>:</w:t>
      </w:r>
    </w:p>
    <w:p>
      <w:pPr>
        <w:pStyle w:val="Letters"/>
        <w:suppressAutoHyphens w:val="1"/>
        <w:rPr>
          <w:rFonts w:ascii="Arial" w:cs="Arial" w:hAnsi="Arial" w:eastAsia="Arial"/>
          <w:sz w:val="22"/>
          <w:szCs w:val="22"/>
        </w:rPr>
      </w:pPr>
      <w:r>
        <w:rPr>
          <w:rFonts w:ascii="Arial" w:hAnsi="Arial"/>
          <w:sz w:val="22"/>
          <w:szCs w:val="22"/>
          <w:rtl w:val="0"/>
          <w:lang w:val="en-US"/>
        </w:rPr>
        <w:t>Jane Grimsley</w:t>
      </w:r>
    </w:p>
    <w:p>
      <w:pPr>
        <w:pStyle w:val="Letters"/>
        <w:suppressAutoHyphens w:val="1"/>
        <w:rPr>
          <w:rFonts w:ascii="Arial" w:cs="Arial" w:hAnsi="Arial" w:eastAsia="Arial"/>
          <w:sz w:val="22"/>
          <w:szCs w:val="22"/>
        </w:rPr>
      </w:pPr>
      <w:r>
        <w:rPr>
          <w:rFonts w:ascii="Arial" w:hAnsi="Arial"/>
          <w:sz w:val="22"/>
          <w:szCs w:val="22"/>
          <w:rtl w:val="0"/>
          <w:lang w:val="en-US"/>
        </w:rPr>
        <w:t>+44 (0) 1442 838864</w:t>
      </w:r>
    </w:p>
    <w:p>
      <w:pPr>
        <w:pStyle w:val="Letters"/>
        <w:suppressAutoHyphens w:val="1"/>
        <w:rPr>
          <w:rFonts w:ascii="Arial" w:cs="Arial" w:hAnsi="Arial" w:eastAsia="Arial"/>
          <w:sz w:val="22"/>
          <w:szCs w:val="22"/>
        </w:rPr>
      </w:pPr>
    </w:p>
    <w:p>
      <w:pPr>
        <w:pStyle w:val="Body A"/>
        <w:suppressAutoHyphens w:val="1"/>
        <w:spacing w:line="360" w:lineRule="auto"/>
        <w:rPr>
          <w:rFonts w:ascii="Arial" w:cs="Arial" w:hAnsi="Arial" w:eastAsia="Arial"/>
          <w:sz w:val="22"/>
          <w:szCs w:val="22"/>
        </w:rPr>
      </w:pPr>
      <w:r>
        <w:rPr>
          <w:rFonts w:ascii="Arial" w:hAnsi="Arial"/>
          <w:color w:val="0000ff"/>
          <w:sz w:val="22"/>
          <w:szCs w:val="22"/>
          <w:u w:val="single" w:color="0000ff"/>
          <w:rtl w:val="0"/>
          <w:lang w:val="en-US"/>
        </w:rPr>
        <w:t>jane.grimsley@carestream.com</w:t>
      </w:r>
    </w:p>
    <w:p>
      <w:pPr>
        <w:pStyle w:val="Body A"/>
        <w:suppressAutoHyphens w:val="1"/>
        <w:spacing w:line="288" w:lineRule="auto"/>
        <w:rPr>
          <w:rFonts w:ascii="Arial" w:cs="Arial" w:hAnsi="Arial" w:eastAsia="Arial"/>
        </w:rPr>
      </w:pPr>
    </w:p>
    <w:p>
      <w:pPr>
        <w:pStyle w:val="Heading 3"/>
        <w:suppressAutoHyphens w:val="1"/>
        <w:spacing w:line="240" w:lineRule="auto"/>
        <w:rPr>
          <w:rFonts w:ascii="Arial" w:cs="Arial" w:hAnsi="Arial" w:eastAsia="Arial"/>
        </w:rPr>
      </w:pPr>
      <w:r>
        <w:rPr>
          <w:rFonts w:ascii="Arial" w:hAnsi="Arial"/>
          <w:rtl w:val="0"/>
          <w:lang w:val="en-US"/>
        </w:rPr>
        <w:t>World</w:t>
      </w:r>
      <w:r>
        <w:rPr>
          <w:rFonts w:ascii="Arial" w:hAnsi="Arial" w:hint="default"/>
          <w:rtl w:val="0"/>
          <w:lang w:val="en-US"/>
        </w:rPr>
        <w:t>’</w:t>
      </w:r>
      <w:r>
        <w:rPr>
          <w:rFonts w:ascii="Arial" w:hAnsi="Arial"/>
          <w:rtl w:val="0"/>
          <w:lang w:val="en-US"/>
        </w:rPr>
        <w:t>s First Onsight 3D Extremity System Officially Launched by Carestream Health and Cobalt Health</w:t>
      </w:r>
    </w:p>
    <w:p>
      <w:pPr>
        <w:pStyle w:val="header"/>
        <w:tabs>
          <w:tab w:val="clear" w:pos="4320"/>
          <w:tab w:val="clear" w:pos="8640"/>
        </w:tabs>
        <w:suppressAutoHyphens w:val="1"/>
        <w:spacing w:line="360" w:lineRule="auto"/>
        <w:rPr>
          <w:rFonts w:ascii="Arial" w:cs="Arial" w:hAnsi="Arial" w:eastAsia="Arial"/>
        </w:rPr>
      </w:pPr>
    </w:p>
    <w:p>
      <w:pPr>
        <w:pStyle w:val="Body A"/>
        <w:suppressAutoHyphens w:val="1"/>
        <w:spacing w:line="360" w:lineRule="auto"/>
        <w:rPr>
          <w:rStyle w:val="None"/>
          <w:rFonts w:ascii="Arial" w:cs="Arial" w:hAnsi="Arial" w:eastAsia="Arial"/>
          <w:sz w:val="22"/>
          <w:szCs w:val="22"/>
        </w:rPr>
      </w:pPr>
      <w:r>
        <w:rPr>
          <w:rFonts w:ascii="Arial" w:hAnsi="Arial"/>
          <w:sz w:val="22"/>
          <w:szCs w:val="22"/>
          <w:rtl w:val="0"/>
          <w:lang w:val="de-DE"/>
        </w:rPr>
        <w:t xml:space="preserve">HEMEL HEMPSTEAD, </w:t>
      </w:r>
      <w:r>
        <w:rPr>
          <w:rFonts w:ascii="Arial" w:hAnsi="Arial"/>
          <w:sz w:val="22"/>
          <w:szCs w:val="22"/>
          <w:rtl w:val="0"/>
          <w:lang w:val="de-DE"/>
        </w:rPr>
        <w:t>October 2</w:t>
      </w:r>
      <w:r>
        <w:rPr>
          <w:rFonts w:ascii="Arial" w:hAnsi="Arial" w:hint="default"/>
          <w:sz w:val="22"/>
          <w:szCs w:val="22"/>
          <w:rtl w:val="0"/>
          <w:lang w:val="en-US"/>
        </w:rPr>
        <w:t>—</w:t>
      </w:r>
      <w:r>
        <w:rPr>
          <w:rFonts w:ascii="Arial" w:hAnsi="Arial"/>
          <w:sz w:val="22"/>
          <w:szCs w:val="22"/>
          <w:rtl w:val="0"/>
          <w:lang w:val="en-US"/>
        </w:rPr>
        <w:t>Carestream Health and medical charity Cobalt Health have celebrated the official opening of the UK</w:t>
      </w:r>
      <w:r>
        <w:rPr>
          <w:rFonts w:ascii="Arial" w:hAnsi="Arial" w:hint="default"/>
          <w:sz w:val="22"/>
          <w:szCs w:val="22"/>
          <w:rtl w:val="0"/>
          <w:lang w:val="en-US"/>
        </w:rPr>
        <w:t>’</w:t>
      </w:r>
      <w:r>
        <w:rPr>
          <w:rFonts w:ascii="Arial" w:hAnsi="Arial"/>
          <w:sz w:val="22"/>
          <w:szCs w:val="22"/>
          <w:rtl w:val="0"/>
          <w:lang w:val="en-US"/>
        </w:rPr>
        <w:t xml:space="preserve">s first </w:t>
      </w:r>
      <w:r>
        <w:rPr>
          <w:rStyle w:val="Hyperlink.0"/>
          <w:rFonts w:ascii="Arial" w:cs="Arial" w:hAnsi="Arial" w:eastAsia="Arial"/>
          <w:color w:val="0000ff"/>
          <w:sz w:val="22"/>
          <w:szCs w:val="22"/>
          <w:u w:val="single" w:color="0000ff"/>
          <w:lang w:val="en-US"/>
        </w:rPr>
        <w:fldChar w:fldCharType="begin" w:fldLock="0"/>
      </w:r>
      <w:r>
        <w:rPr>
          <w:rStyle w:val="Hyperlink.0"/>
          <w:rFonts w:ascii="Arial" w:cs="Arial" w:hAnsi="Arial" w:eastAsia="Arial"/>
          <w:color w:val="0000ff"/>
          <w:sz w:val="22"/>
          <w:szCs w:val="22"/>
          <w:u w:val="single" w:color="0000ff"/>
          <w:lang w:val="en-US"/>
        </w:rPr>
        <w:instrText xml:space="preserve"> HYPERLINK "https://www.carestream.com/en/us/medical/products/carestream-onsight-3d-extremity-system?"</w:instrText>
      </w:r>
      <w:r>
        <w:rPr>
          <w:rStyle w:val="Hyperlink.0"/>
          <w:rFonts w:ascii="Arial" w:cs="Arial" w:hAnsi="Arial" w:eastAsia="Arial"/>
          <w:color w:val="0000ff"/>
          <w:sz w:val="22"/>
          <w:szCs w:val="22"/>
          <w:u w:val="single" w:color="0000ff"/>
          <w:lang w:val="en-US"/>
        </w:rPr>
        <w:fldChar w:fldCharType="separate" w:fldLock="0"/>
      </w:r>
      <w:r>
        <w:rPr>
          <w:rStyle w:val="Hyperlink.0"/>
          <w:rFonts w:ascii="Arial" w:hAnsi="Arial"/>
          <w:color w:val="0000ff"/>
          <w:sz w:val="22"/>
          <w:szCs w:val="22"/>
          <w:u w:val="single" w:color="0000ff"/>
          <w:rtl w:val="0"/>
          <w:lang w:val="en-US"/>
        </w:rPr>
        <w:t>CARESTREAM OnSight 3D Extremity System</w:t>
      </w:r>
      <w:r>
        <w:rPr/>
        <w:fldChar w:fldCharType="end" w:fldLock="0"/>
      </w:r>
      <w:r>
        <w:rPr>
          <w:rStyle w:val="None"/>
          <w:rFonts w:ascii="Arial" w:hAnsi="Arial"/>
          <w:sz w:val="22"/>
          <w:szCs w:val="22"/>
          <w:rtl w:val="0"/>
          <w:lang w:val="en-US"/>
        </w:rPr>
        <w:t xml:space="preserve"> installation at Cobalt</w:t>
      </w:r>
      <w:r>
        <w:rPr>
          <w:rStyle w:val="None"/>
          <w:rFonts w:ascii="Arial" w:hAnsi="Arial" w:hint="default"/>
          <w:sz w:val="22"/>
          <w:szCs w:val="22"/>
          <w:rtl w:val="0"/>
          <w:lang w:val="en-US"/>
        </w:rPr>
        <w:t>’</w:t>
      </w:r>
      <w:r>
        <w:rPr>
          <w:rStyle w:val="None"/>
          <w:rFonts w:ascii="Arial" w:hAnsi="Arial"/>
          <w:sz w:val="22"/>
          <w:szCs w:val="22"/>
          <w:rtl w:val="0"/>
          <w:lang w:val="en-US"/>
        </w:rPr>
        <w:t>s Imaging Centre in Cheltenham.The launch event gave former England rugby player and deputy Lord-Lieutenant of Gloucestershire Phil Vickery the chance to learn more about the new equipment, which will be of particular use to orthopaedic and sports medicine specialists. Dame Janet Trotter OBE DBE, the Lord-Lieutenant of Gloucestershire was also in attendance.</w:t>
      </w:r>
    </w:p>
    <w:p>
      <w:pPr>
        <w:pStyle w:val="Body Text Indent"/>
        <w:suppressAutoHyphens w:val="1"/>
        <w:rPr>
          <w:rStyle w:val="None"/>
          <w:rFonts w:ascii="Arial" w:cs="Arial" w:hAnsi="Arial" w:eastAsia="Arial"/>
          <w:sz w:val="22"/>
          <w:szCs w:val="22"/>
        </w:rPr>
      </w:pPr>
      <w:r>
        <w:rPr>
          <w:rStyle w:val="None"/>
          <w:rFonts w:ascii="Arial" w:hAnsi="Arial"/>
          <w:sz w:val="22"/>
          <w:szCs w:val="22"/>
          <w:rtl w:val="0"/>
          <w:lang w:val="en-US"/>
        </w:rPr>
        <w:t>Cobalt has a history of assisting in the adoption of new services into the NHS by early investment in new technologies such as MRI and PET/CT. Its new CARESTREAM Onsight 3D Extremity System uses cone beam technology to capture pristine 2D and 3D images of patient extremities at the point-of-care. With a wide-opening door and easy, step-in patient access, it allows upper and weight-bearing lower extremity exams not possible with traditional CT. It also has a smaller footprint than conventional systems, meaning it can be installed in more practical locations. Patients can be examined easily, with minimal inconvenience and reduced exposure.</w:t>
      </w:r>
    </w:p>
    <w:p>
      <w:pPr>
        <w:pStyle w:val="Body Text Indent"/>
        <w:suppressAutoHyphens w:val="1"/>
        <w:rPr>
          <w:rStyle w:val="None"/>
          <w:rFonts w:ascii="Arial" w:cs="Arial" w:hAnsi="Arial" w:eastAsia="Arial"/>
          <w:sz w:val="22"/>
          <w:szCs w:val="22"/>
          <w:lang w:val="en-US"/>
        </w:rPr>
      </w:pPr>
      <w:r>
        <w:rPr>
          <w:rStyle w:val="None"/>
          <w:rFonts w:ascii="Arial" w:hAnsi="Arial"/>
          <w:sz w:val="22"/>
          <w:szCs w:val="22"/>
          <w:rtl w:val="0"/>
          <w:lang w:val="en-US"/>
        </w:rPr>
        <w:t xml:space="preserve">Speaking at the launch event, Peter Sharpe, Chief Executive, Cobalt said, </w:t>
      </w:r>
      <w:r>
        <w:rPr>
          <w:rStyle w:val="None"/>
          <w:rFonts w:ascii="Arial" w:hAnsi="Arial" w:hint="default"/>
          <w:sz w:val="22"/>
          <w:szCs w:val="22"/>
          <w:rtl w:val="0"/>
          <w:lang w:val="en-US"/>
        </w:rPr>
        <w:t>‘</w:t>
      </w:r>
      <w:r>
        <w:rPr>
          <w:rStyle w:val="None"/>
          <w:rFonts w:ascii="Arial" w:hAnsi="Arial"/>
          <w:sz w:val="22"/>
          <w:szCs w:val="22"/>
          <w:rtl w:val="0"/>
          <w:lang w:val="en-US"/>
        </w:rPr>
        <w:t>We are very proud to be the first clinical site in the world to offer this exciting new technology. This will</w:t>
      </w:r>
      <w:r>
        <w:rPr>
          <w:rStyle w:val="None"/>
          <w:rFonts w:ascii="Arial" w:hAnsi="Arial"/>
          <w:sz w:val="22"/>
          <w:szCs w:val="22"/>
          <w:rtl w:val="0"/>
          <w:lang w:val="en-US"/>
        </w:rPr>
        <w:t xml:space="preserve"> </w:t>
      </w:r>
      <w:r>
        <w:rPr>
          <w:rStyle w:val="None"/>
          <w:rFonts w:ascii="Arial" w:hAnsi="Arial"/>
          <w:sz w:val="22"/>
          <w:szCs w:val="22"/>
          <w:rtl w:val="0"/>
          <w:lang w:val="en-US"/>
        </w:rPr>
        <w:t>enhance the service we provide to our patients, and create opportunities to carry out new research projects.</w:t>
      </w:r>
      <w:r>
        <w:rPr>
          <w:rStyle w:val="None"/>
          <w:rFonts w:ascii="Arial" w:hAnsi="Arial" w:hint="default"/>
          <w:sz w:val="22"/>
          <w:szCs w:val="22"/>
          <w:rtl w:val="0"/>
          <w:lang w:val="en-US"/>
        </w:rPr>
        <w:t>’</w:t>
      </w:r>
    </w:p>
    <w:p>
      <w:pPr>
        <w:pStyle w:val="Body Text Indent"/>
        <w:suppressAutoHyphens w:val="1"/>
        <w:rPr>
          <w:rStyle w:val="None"/>
          <w:rFonts w:ascii="Arial" w:cs="Arial" w:hAnsi="Arial" w:eastAsia="Arial"/>
          <w:sz w:val="22"/>
          <w:szCs w:val="22"/>
        </w:rPr>
      </w:pPr>
    </w:p>
    <w:p>
      <w:pPr>
        <w:pStyle w:val="Body Text Indent"/>
        <w:suppressAutoHyphens w:val="1"/>
        <w:rPr>
          <w:rStyle w:val="None"/>
          <w:rFonts w:ascii="Arial" w:cs="Arial" w:hAnsi="Arial" w:eastAsia="Arial"/>
          <w:sz w:val="22"/>
          <w:szCs w:val="22"/>
        </w:rPr>
      </w:pPr>
      <w:r>
        <w:rPr>
          <w:rStyle w:val="None"/>
          <w:rFonts w:ascii="Arial" w:hAnsi="Arial"/>
          <w:sz w:val="22"/>
          <w:szCs w:val="22"/>
          <w:rtl w:val="0"/>
          <w:lang w:val="en-US"/>
        </w:rPr>
        <w:t>Photo Caption (L-R): Jane Grimsley, Marketing Manager, Carestream Health; Jason Barron, Sales Manager, Carestream Health; Peter Warry, Chairman of the Board of Trustees, Cobalt Health; Martin Stewart, Product Specialist, Carestream Health; Dame Janet Trotter OBE DBE, Lord-Lieutenant of Gloucestershire; Roisin Dobbin-Stacey, PET/CT Manager, Cobalt Health; Peter Sharpe, Chief Executive, Cobalt;  Phil Vickery, former England rugby player and deputy Lord-Lieutenant of Gloucestershire; Charlie McCaffrey, Managing Director, Carestream Health.</w:t>
      </w:r>
    </w:p>
    <w:p>
      <w:pPr>
        <w:pStyle w:val="Body Text Indent"/>
        <w:suppressAutoHyphens w:val="1"/>
        <w:ind w:firstLine="0"/>
        <w:jc w:val="center"/>
        <w:rPr>
          <w:rStyle w:val="None"/>
          <w:rFonts w:ascii="Arial" w:cs="Arial" w:hAnsi="Arial" w:eastAsia="Arial"/>
          <w:b w:val="1"/>
          <w:bCs w:val="1"/>
          <w:sz w:val="22"/>
          <w:szCs w:val="22"/>
        </w:rPr>
      </w:pPr>
      <w:r>
        <w:rPr>
          <w:rStyle w:val="None"/>
          <w:rFonts w:ascii="Arial" w:hAnsi="Arial"/>
          <w:sz w:val="22"/>
          <w:szCs w:val="22"/>
          <w:rtl w:val="0"/>
          <w:lang w:val="en-US"/>
        </w:rPr>
        <w:t>###</w:t>
      </w:r>
    </w:p>
    <w:p>
      <w:pPr>
        <w:pStyle w:val="Normal (Web)"/>
        <w:suppressAutoHyphens w:val="1"/>
        <w:spacing w:before="0" w:after="0"/>
        <w:rPr>
          <w:rStyle w:val="None"/>
          <w:rFonts w:ascii="Arial" w:cs="Arial" w:hAnsi="Arial" w:eastAsia="Arial"/>
          <w:b w:val="1"/>
          <w:bCs w:val="1"/>
          <w:sz w:val="22"/>
          <w:szCs w:val="22"/>
        </w:rPr>
      </w:pPr>
    </w:p>
    <w:p>
      <w:pPr>
        <w:pStyle w:val="Body A"/>
        <w:suppressAutoHyphens w:val="1"/>
        <w:rPr>
          <w:rStyle w:val="None"/>
          <w:rFonts w:ascii="Arial" w:cs="Arial" w:hAnsi="Arial" w:eastAsia="Arial"/>
          <w:sz w:val="22"/>
          <w:szCs w:val="22"/>
        </w:rPr>
      </w:pPr>
      <w:r>
        <w:rPr>
          <w:rStyle w:val="None"/>
          <w:rFonts w:ascii="Arial" w:hAnsi="Arial"/>
          <w:b w:val="1"/>
          <w:bCs w:val="1"/>
          <w:sz w:val="22"/>
          <w:szCs w:val="22"/>
          <w:rtl w:val="0"/>
          <w:lang w:val="en-US"/>
        </w:rPr>
        <w:t>About Carestream Health</w:t>
      </w:r>
    </w:p>
    <w:p>
      <w:pPr>
        <w:pStyle w:val="Body A"/>
        <w:suppressAutoHyphens w:val="1"/>
        <w:rPr>
          <w:rStyle w:val="None"/>
          <w:rFonts w:ascii="Arial" w:cs="Arial" w:hAnsi="Arial" w:eastAsia="Arial"/>
          <w:sz w:val="22"/>
          <w:szCs w:val="22"/>
        </w:rPr>
      </w:pPr>
      <w:r>
        <w:rPr>
          <w:rStyle w:val="None"/>
          <w:rFonts w:ascii="Arial" w:hAnsi="Arial"/>
          <w:sz w:val="22"/>
          <w:szCs w:val="22"/>
          <w:rtl w:val="0"/>
          <w:lang w:val="en-US"/>
        </w:rPr>
        <w:t>Carestream is a worldwide provider of medical imaging systems and IT solutions; X-ray imaging systems for non-destructive testing; and precision contract coating services for a wide range of industrial, medical, electronic and other applications</w:t>
      </w:r>
      <w:r>
        <w:rPr>
          <w:rStyle w:val="None"/>
          <w:rFonts w:ascii="Arial" w:hAnsi="Arial" w:hint="default"/>
          <w:sz w:val="22"/>
          <w:szCs w:val="22"/>
          <w:rtl w:val="0"/>
          <w:lang w:val="en-US"/>
        </w:rPr>
        <w:t>—</w:t>
      </w:r>
      <w:r>
        <w:rPr>
          <w:rStyle w:val="None"/>
          <w:rFonts w:ascii="Arial" w:hAnsi="Arial"/>
          <w:sz w:val="22"/>
          <w:szCs w:val="22"/>
          <w:rtl w:val="0"/>
          <w:lang w:val="en-US"/>
        </w:rPr>
        <w:t>all backed by a global service and support network. For more information about the company</w:t>
      </w:r>
      <w:r>
        <w:rPr>
          <w:rStyle w:val="None"/>
          <w:rFonts w:ascii="Arial" w:hAnsi="Arial" w:hint="default"/>
          <w:sz w:val="22"/>
          <w:szCs w:val="22"/>
          <w:rtl w:val="0"/>
          <w:lang w:val="en-US"/>
        </w:rPr>
        <w:t>’</w:t>
      </w:r>
      <w:r>
        <w:rPr>
          <w:rStyle w:val="None"/>
          <w:rFonts w:ascii="Arial" w:hAnsi="Arial"/>
          <w:sz w:val="22"/>
          <w:szCs w:val="22"/>
          <w:rtl w:val="0"/>
          <w:lang w:val="en-US"/>
        </w:rPr>
        <w:t xml:space="preserve">s broad portfolio of products, solutions and services, please contact your Carestream representative or call 01442 838864 or visit </w:t>
      </w:r>
      <w:r>
        <w:rPr>
          <w:rStyle w:val="Hyperlink.1"/>
          <w:rFonts w:ascii="Arial" w:cs="Arial" w:hAnsi="Arial" w:eastAsia="Arial"/>
          <w:color w:val="0000ff"/>
          <w:sz w:val="22"/>
          <w:szCs w:val="22"/>
          <w:u w:val="single" w:color="0000ff"/>
          <w:lang w:val="it-IT"/>
        </w:rPr>
        <w:fldChar w:fldCharType="begin" w:fldLock="0"/>
      </w:r>
      <w:r>
        <w:rPr>
          <w:rStyle w:val="Hyperlink.1"/>
          <w:rFonts w:ascii="Arial" w:cs="Arial" w:hAnsi="Arial" w:eastAsia="Arial"/>
          <w:color w:val="0000ff"/>
          <w:sz w:val="22"/>
          <w:szCs w:val="22"/>
          <w:u w:val="single" w:color="0000ff"/>
          <w:lang w:val="it-IT"/>
        </w:rPr>
        <w:instrText xml:space="preserve"> HYPERLINK "http://www.carestream.com/"</w:instrText>
      </w:r>
      <w:r>
        <w:rPr>
          <w:rStyle w:val="Hyperlink.1"/>
          <w:rFonts w:ascii="Arial" w:cs="Arial" w:hAnsi="Arial" w:eastAsia="Arial"/>
          <w:color w:val="0000ff"/>
          <w:sz w:val="22"/>
          <w:szCs w:val="22"/>
          <w:u w:val="single" w:color="0000ff"/>
          <w:lang w:val="it-IT"/>
        </w:rPr>
        <w:fldChar w:fldCharType="separate" w:fldLock="0"/>
      </w:r>
      <w:r>
        <w:rPr>
          <w:rStyle w:val="Hyperlink.1"/>
          <w:rFonts w:ascii="Arial" w:hAnsi="Arial"/>
          <w:color w:val="0000ff"/>
          <w:sz w:val="22"/>
          <w:szCs w:val="22"/>
          <w:u w:val="single" w:color="0000ff"/>
          <w:rtl w:val="0"/>
          <w:lang w:val="it-IT"/>
        </w:rPr>
        <w:t>www.carestream.com</w:t>
      </w:r>
      <w:r>
        <w:rPr/>
        <w:fldChar w:fldCharType="end" w:fldLock="0"/>
      </w:r>
      <w:r>
        <w:rPr>
          <w:rStyle w:val="None"/>
          <w:rFonts w:ascii="Arial" w:hAnsi="Arial"/>
          <w:sz w:val="22"/>
          <w:szCs w:val="22"/>
          <w:rtl w:val="0"/>
          <w:lang w:val="en-US"/>
        </w:rPr>
        <w:t>. To view Carestream</w:t>
      </w:r>
      <w:r>
        <w:rPr>
          <w:rStyle w:val="None"/>
          <w:rFonts w:ascii="Arial" w:hAnsi="Arial" w:hint="default"/>
          <w:sz w:val="22"/>
          <w:szCs w:val="22"/>
          <w:rtl w:val="0"/>
          <w:lang w:val="en-US"/>
        </w:rPr>
        <w:t>’</w:t>
      </w:r>
      <w:r>
        <w:rPr>
          <w:rStyle w:val="None"/>
          <w:rFonts w:ascii="Arial" w:hAnsi="Arial"/>
          <w:sz w:val="22"/>
          <w:szCs w:val="22"/>
          <w:rtl w:val="0"/>
          <w:lang w:val="en-US"/>
        </w:rPr>
        <w:t xml:space="preserve">s latest news announcements, please visit </w:t>
      </w:r>
      <w:r>
        <w:rPr>
          <w:rStyle w:val="Hyperlink.0"/>
          <w:rFonts w:ascii="Arial" w:cs="Arial" w:hAnsi="Arial" w:eastAsia="Arial"/>
          <w:color w:val="0000ff"/>
          <w:sz w:val="22"/>
          <w:szCs w:val="22"/>
          <w:u w:val="single" w:color="0000ff"/>
          <w:lang w:val="en-US"/>
        </w:rPr>
        <w:fldChar w:fldCharType="begin" w:fldLock="0"/>
      </w:r>
      <w:r>
        <w:rPr>
          <w:rStyle w:val="Hyperlink.0"/>
          <w:rFonts w:ascii="Arial" w:cs="Arial" w:hAnsi="Arial" w:eastAsia="Arial"/>
          <w:color w:val="0000ff"/>
          <w:sz w:val="22"/>
          <w:szCs w:val="22"/>
          <w:u w:val="single" w:color="0000ff"/>
          <w:lang w:val="en-US"/>
        </w:rPr>
        <w:instrText xml:space="preserve"> HYPERLINK "http://www.carestream.com/news"</w:instrText>
      </w:r>
      <w:r>
        <w:rPr>
          <w:rStyle w:val="Hyperlink.0"/>
          <w:rFonts w:ascii="Arial" w:cs="Arial" w:hAnsi="Arial" w:eastAsia="Arial"/>
          <w:color w:val="0000ff"/>
          <w:sz w:val="22"/>
          <w:szCs w:val="22"/>
          <w:u w:val="single" w:color="0000ff"/>
          <w:lang w:val="en-US"/>
        </w:rPr>
        <w:fldChar w:fldCharType="separate" w:fldLock="0"/>
      </w:r>
      <w:r>
        <w:rPr>
          <w:rStyle w:val="Hyperlink.0"/>
          <w:rFonts w:ascii="Arial" w:hAnsi="Arial"/>
          <w:color w:val="0000ff"/>
          <w:sz w:val="22"/>
          <w:szCs w:val="22"/>
          <w:u w:val="single" w:color="0000ff"/>
          <w:rtl w:val="0"/>
          <w:lang w:val="en-US"/>
        </w:rPr>
        <w:t>www.carestream.com/news</w:t>
      </w:r>
      <w:r>
        <w:rPr/>
        <w:fldChar w:fldCharType="end" w:fldLock="0"/>
      </w:r>
      <w:r>
        <w:rPr>
          <w:rStyle w:val="None"/>
          <w:rFonts w:ascii="Arial" w:hAnsi="Arial"/>
          <w:sz w:val="22"/>
          <w:szCs w:val="22"/>
          <w:rtl w:val="0"/>
          <w:lang w:val="en-US"/>
        </w:rPr>
        <w:t>.</w:t>
      </w:r>
    </w:p>
    <w:p>
      <w:pPr>
        <w:pStyle w:val="Body A"/>
        <w:suppressAutoHyphens w:val="1"/>
        <w:rPr>
          <w:rStyle w:val="None"/>
          <w:rFonts w:ascii="Arial" w:cs="Arial" w:hAnsi="Arial" w:eastAsia="Arial"/>
          <w:sz w:val="22"/>
          <w:szCs w:val="22"/>
        </w:rPr>
      </w:pPr>
    </w:p>
    <w:p>
      <w:pPr>
        <w:pStyle w:val="Body A"/>
        <w:suppressAutoHyphens w:val="1"/>
        <w:rPr>
          <w:rStyle w:val="None"/>
          <w:rFonts w:ascii="Arial" w:cs="Arial" w:hAnsi="Arial" w:eastAsia="Arial"/>
          <w:b w:val="1"/>
          <w:bCs w:val="1"/>
          <w:sz w:val="22"/>
          <w:szCs w:val="22"/>
        </w:rPr>
      </w:pPr>
      <w:r>
        <w:rPr>
          <w:rStyle w:val="None"/>
          <w:rFonts w:ascii="Arial" w:hAnsi="Arial"/>
          <w:b w:val="1"/>
          <w:bCs w:val="1"/>
          <w:sz w:val="22"/>
          <w:szCs w:val="22"/>
          <w:rtl w:val="0"/>
          <w:lang w:val="en-US"/>
        </w:rPr>
        <w:t>About Cobalt</w:t>
      </w:r>
    </w:p>
    <w:p>
      <w:pPr>
        <w:pStyle w:val="Default"/>
        <w:suppressAutoHyphens w:val="1"/>
        <w:rPr>
          <w:rStyle w:val="None"/>
          <w:rFonts w:ascii="Arial" w:cs="Arial" w:hAnsi="Arial" w:eastAsia="Arial"/>
          <w:color w:val="212121"/>
          <w:u w:color="212121"/>
        </w:rPr>
      </w:pPr>
      <w:r>
        <w:rPr>
          <w:rStyle w:val="None"/>
          <w:rFonts w:ascii="Arial" w:hAnsi="Arial"/>
          <w:color w:val="212121"/>
          <w:u w:color="212121"/>
          <w:rtl w:val="0"/>
          <w:lang w:val="en-US"/>
        </w:rPr>
        <w:t>Cobalt is a medical charity, which was established over 50 years ago, to help people affected by</w:t>
      </w:r>
    </w:p>
    <w:p>
      <w:pPr>
        <w:pStyle w:val="Default"/>
        <w:suppressAutoHyphens w:val="1"/>
        <w:rPr>
          <w:rStyle w:val="None"/>
          <w:color w:val="212121"/>
          <w:sz w:val="26"/>
          <w:szCs w:val="26"/>
          <w:u w:color="212121"/>
        </w:rPr>
      </w:pPr>
      <w:r>
        <w:rPr>
          <w:rStyle w:val="None"/>
          <w:rFonts w:ascii="Arial" w:hAnsi="Arial"/>
          <w:color w:val="212121"/>
          <w:u w:color="212121"/>
          <w:rtl w:val="0"/>
          <w:lang w:val="en-US"/>
        </w:rPr>
        <w:t>cancer, dementia and other conditions. Each year the Charity provide state-of- the-art diagnostic imaging for over 50,000 patients at Imaging Centres in Cheltenham and Birmingham and with a fleet of mobile Magnetic Resonance Imaging (MRI) scanners supporting hospitals throughout the UK. Cobalt also provides training and education on a local, national and international basis for doctors and other healthcare professionals. The Charity also funds and participates in research, including the provision of a dedicated MRI research facility on the campus of the Queen Elizabeth Hospital in Birmingham.</w:t>
      </w:r>
    </w:p>
    <w:p>
      <w:pPr>
        <w:pStyle w:val="Body A"/>
        <w:suppressAutoHyphens w:val="1"/>
        <w:spacing w:line="360" w:lineRule="auto"/>
        <w:rPr>
          <w:rStyle w:val="None"/>
          <w:rFonts w:ascii="Arial" w:cs="Arial" w:hAnsi="Arial" w:eastAsia="Arial"/>
          <w:sz w:val="22"/>
          <w:szCs w:val="22"/>
        </w:rPr>
      </w:pPr>
    </w:p>
    <w:p>
      <w:pPr>
        <w:pStyle w:val="Body A"/>
        <w:suppressAutoHyphens w:val="1"/>
        <w:spacing w:line="360" w:lineRule="auto"/>
        <w:rPr>
          <w:rStyle w:val="None"/>
          <w:rFonts w:ascii="Arial" w:cs="Arial" w:hAnsi="Arial" w:eastAsia="Arial"/>
          <w:sz w:val="22"/>
          <w:szCs w:val="22"/>
        </w:rPr>
      </w:pPr>
      <w:r>
        <w:rPr>
          <w:rStyle w:val="None"/>
          <w:rFonts w:ascii="Arial" w:hAnsi="Arial"/>
          <w:sz w:val="22"/>
          <w:szCs w:val="22"/>
          <w:rtl w:val="0"/>
          <w:lang w:val="en-US"/>
        </w:rPr>
        <w:t xml:space="preserve">CARESTREAM is a trademark of Carestream Health. </w:t>
      </w:r>
    </w:p>
    <w:p>
      <w:pPr>
        <w:pStyle w:val="Body A"/>
        <w:suppressAutoHyphens w:val="1"/>
        <w:spacing w:line="360" w:lineRule="auto"/>
        <w:rPr>
          <w:rStyle w:val="None"/>
          <w:rFonts w:ascii="Arial" w:cs="Arial" w:hAnsi="Arial" w:eastAsia="Arial"/>
          <w:sz w:val="22"/>
          <w:szCs w:val="22"/>
        </w:rPr>
      </w:pPr>
      <w:r>
        <w:rPr>
          <w:rStyle w:val="None"/>
          <w:rFonts w:ascii="Arial" w:hAnsi="Arial"/>
          <w:sz w:val="22"/>
          <w:szCs w:val="22"/>
          <w:rtl w:val="0"/>
          <w:lang w:val="en-US"/>
        </w:rPr>
        <w:t xml:space="preserve">Follow Carestream Health online: </w:t>
      </w:r>
      <w:r>
        <w:rPr>
          <w:rStyle w:val="None"/>
          <w:rFonts w:ascii="Arial" w:cs="Arial" w:hAnsi="Arial" w:eastAsia="Arial"/>
          <w:sz w:val="22"/>
          <w:szCs w:val="22"/>
        </w:rPr>
        <w:drawing>
          <wp:inline distT="0" distB="0" distL="0" distR="0">
            <wp:extent cx="381762" cy="381762"/>
            <wp:effectExtent l="0" t="0" r="0" b="0"/>
            <wp:docPr id="1073741828" name="officeArt object" descr="2-14twitter-40"/>
            <wp:cNvGraphicFramePr/>
            <a:graphic xmlns:a="http://schemas.openxmlformats.org/drawingml/2006/main">
              <a:graphicData uri="http://schemas.openxmlformats.org/drawingml/2006/picture">
                <pic:pic xmlns:pic="http://schemas.openxmlformats.org/drawingml/2006/picture">
                  <pic:nvPicPr>
                    <pic:cNvPr id="1073741828" name="2-14twitter-40" descr="2-14twitter-40"/>
                    <pic:cNvPicPr>
                      <a:picLocks noChangeAspect="1"/>
                    </pic:cNvPicPr>
                  </pic:nvPicPr>
                  <pic:blipFill>
                    <a:blip r:embed="rId5">
                      <a:extLst/>
                    </a:blip>
                    <a:stretch>
                      <a:fillRect/>
                    </a:stretch>
                  </pic:blipFill>
                  <pic:spPr>
                    <a:xfrm>
                      <a:off x="0" y="0"/>
                      <a:ext cx="381762" cy="381762"/>
                    </a:xfrm>
                    <a:prstGeom prst="rect">
                      <a:avLst/>
                    </a:prstGeom>
                    <a:ln w="12700" cap="flat">
                      <a:noFill/>
                      <a:miter lim="400000"/>
                    </a:ln>
                    <a:effectLst/>
                  </pic:spPr>
                </pic:pic>
              </a:graphicData>
            </a:graphic>
          </wp:inline>
        </w:drawing>
      </w:r>
      <w:r>
        <w:rPr>
          <w:rStyle w:val="None"/>
          <w:rFonts w:ascii="Arial" w:cs="Arial" w:hAnsi="Arial" w:eastAsia="Arial"/>
          <w:sz w:val="22"/>
          <w:szCs w:val="22"/>
        </w:rPr>
        <w:drawing>
          <wp:inline distT="0" distB="0" distL="0" distR="0">
            <wp:extent cx="381762" cy="381762"/>
            <wp:effectExtent l="0" t="0" r="0" b="0"/>
            <wp:docPr id="1073741829" name="officeArt object" descr="2-14youTube-40"/>
            <wp:cNvGraphicFramePr/>
            <a:graphic xmlns:a="http://schemas.openxmlformats.org/drawingml/2006/main">
              <a:graphicData uri="http://schemas.openxmlformats.org/drawingml/2006/picture">
                <pic:pic xmlns:pic="http://schemas.openxmlformats.org/drawingml/2006/picture">
                  <pic:nvPicPr>
                    <pic:cNvPr id="1073741829" name="2-14youTube-40" descr="2-14youTube-40"/>
                    <pic:cNvPicPr>
                      <a:picLocks noChangeAspect="1"/>
                    </pic:cNvPicPr>
                  </pic:nvPicPr>
                  <pic:blipFill>
                    <a:blip r:embed="rId6">
                      <a:extLst/>
                    </a:blip>
                    <a:stretch>
                      <a:fillRect/>
                    </a:stretch>
                  </pic:blipFill>
                  <pic:spPr>
                    <a:xfrm>
                      <a:off x="0" y="0"/>
                      <a:ext cx="381762" cy="381762"/>
                    </a:xfrm>
                    <a:prstGeom prst="rect">
                      <a:avLst/>
                    </a:prstGeom>
                    <a:ln w="12700" cap="flat">
                      <a:noFill/>
                      <a:miter lim="400000"/>
                    </a:ln>
                    <a:effectLst/>
                  </pic:spPr>
                </pic:pic>
              </a:graphicData>
            </a:graphic>
          </wp:inline>
        </w:drawing>
      </w:r>
      <w:r>
        <w:rPr>
          <w:rStyle w:val="None"/>
          <w:rFonts w:ascii="Arial" w:cs="Arial" w:hAnsi="Arial" w:eastAsia="Arial"/>
          <w:sz w:val="22"/>
          <w:szCs w:val="22"/>
        </w:rPr>
        <w:drawing>
          <wp:inline distT="0" distB="0" distL="0" distR="0">
            <wp:extent cx="381762" cy="381762"/>
            <wp:effectExtent l="0" t="0" r="0" b="0"/>
            <wp:docPr id="1073741830" name="officeArt object" descr="blog-40"/>
            <wp:cNvGraphicFramePr/>
            <a:graphic xmlns:a="http://schemas.openxmlformats.org/drawingml/2006/main">
              <a:graphicData uri="http://schemas.openxmlformats.org/drawingml/2006/picture">
                <pic:pic xmlns:pic="http://schemas.openxmlformats.org/drawingml/2006/picture">
                  <pic:nvPicPr>
                    <pic:cNvPr id="1073741830" name="blog-40" descr="blog-40"/>
                    <pic:cNvPicPr>
                      <a:picLocks noChangeAspect="1"/>
                    </pic:cNvPicPr>
                  </pic:nvPicPr>
                  <pic:blipFill>
                    <a:blip r:embed="rId7">
                      <a:extLst/>
                    </a:blip>
                    <a:stretch>
                      <a:fillRect/>
                    </a:stretch>
                  </pic:blipFill>
                  <pic:spPr>
                    <a:xfrm>
                      <a:off x="0" y="0"/>
                      <a:ext cx="381762" cy="381762"/>
                    </a:xfrm>
                    <a:prstGeom prst="rect">
                      <a:avLst/>
                    </a:prstGeom>
                    <a:ln w="12700" cap="flat">
                      <a:noFill/>
                      <a:miter lim="400000"/>
                    </a:ln>
                    <a:effectLst/>
                  </pic:spPr>
                </pic:pic>
              </a:graphicData>
            </a:graphic>
          </wp:inline>
        </w:drawing>
      </w:r>
      <w:r>
        <w:rPr>
          <w:rStyle w:val="None"/>
          <w:rFonts w:ascii="Arial" w:cs="Arial" w:hAnsi="Arial" w:eastAsia="Arial"/>
          <w:sz w:val="22"/>
          <w:szCs w:val="22"/>
        </w:rPr>
        <w:drawing>
          <wp:inline distT="0" distB="0" distL="0" distR="0">
            <wp:extent cx="381762" cy="381762"/>
            <wp:effectExtent l="0" t="0" r="0" b="0"/>
            <wp:docPr id="1073741831" name="officeArt object" descr="2-14facebook-40"/>
            <wp:cNvGraphicFramePr/>
            <a:graphic xmlns:a="http://schemas.openxmlformats.org/drawingml/2006/main">
              <a:graphicData uri="http://schemas.openxmlformats.org/drawingml/2006/picture">
                <pic:pic xmlns:pic="http://schemas.openxmlformats.org/drawingml/2006/picture">
                  <pic:nvPicPr>
                    <pic:cNvPr id="1073741831" name="2-14facebook-40" descr="2-14facebook-40"/>
                    <pic:cNvPicPr>
                      <a:picLocks noChangeAspect="1"/>
                    </pic:cNvPicPr>
                  </pic:nvPicPr>
                  <pic:blipFill>
                    <a:blip r:embed="rId8">
                      <a:extLst/>
                    </a:blip>
                    <a:stretch>
                      <a:fillRect/>
                    </a:stretch>
                  </pic:blipFill>
                  <pic:spPr>
                    <a:xfrm>
                      <a:off x="0" y="0"/>
                      <a:ext cx="381762" cy="381762"/>
                    </a:xfrm>
                    <a:prstGeom prst="rect">
                      <a:avLst/>
                    </a:prstGeom>
                    <a:ln w="12700" cap="flat">
                      <a:noFill/>
                      <a:miter lim="400000"/>
                    </a:ln>
                    <a:effectLst/>
                  </pic:spPr>
                </pic:pic>
              </a:graphicData>
            </a:graphic>
          </wp:inline>
        </w:drawing>
      </w:r>
      <w:r>
        <w:rPr>
          <w:rStyle w:val="None"/>
          <w:rFonts w:ascii="Arial" w:cs="Arial" w:hAnsi="Arial" w:eastAsia="Arial"/>
          <w:sz w:val="22"/>
          <w:szCs w:val="22"/>
        </w:rPr>
        <w:drawing>
          <wp:inline distT="0" distB="0" distL="0" distR="0">
            <wp:extent cx="386890" cy="386890"/>
            <wp:effectExtent l="0" t="0" r="0" b="0"/>
            <wp:docPr id="1073741832" name="officeArt object" descr="LinkedIn Icon.jpg"/>
            <wp:cNvGraphicFramePr/>
            <a:graphic xmlns:a="http://schemas.openxmlformats.org/drawingml/2006/main">
              <a:graphicData uri="http://schemas.openxmlformats.org/drawingml/2006/picture">
                <pic:pic xmlns:pic="http://schemas.openxmlformats.org/drawingml/2006/picture">
                  <pic:nvPicPr>
                    <pic:cNvPr id="1073741832" name="LinkedIn Icon.jpg" descr="LinkedIn Icon.jpg"/>
                    <pic:cNvPicPr>
                      <a:picLocks noChangeAspect="1"/>
                    </pic:cNvPicPr>
                  </pic:nvPicPr>
                  <pic:blipFill>
                    <a:blip r:embed="rId9">
                      <a:extLst/>
                    </a:blip>
                    <a:stretch>
                      <a:fillRect/>
                    </a:stretch>
                  </pic:blipFill>
                  <pic:spPr>
                    <a:xfrm>
                      <a:off x="0" y="0"/>
                      <a:ext cx="386890" cy="386890"/>
                    </a:xfrm>
                    <a:prstGeom prst="rect">
                      <a:avLst/>
                    </a:prstGeom>
                    <a:ln w="12700" cap="flat">
                      <a:noFill/>
                      <a:miter lim="400000"/>
                    </a:ln>
                    <a:effectLst/>
                  </pic:spPr>
                </pic:pic>
              </a:graphicData>
            </a:graphic>
          </wp:inline>
        </w:drawing>
      </w:r>
    </w:p>
    <w:p>
      <w:pPr>
        <w:pStyle w:val="Body A"/>
        <w:suppressAutoHyphens w:val="1"/>
        <w:spacing w:line="360" w:lineRule="auto"/>
      </w:pPr>
      <w:r>
        <w:rPr>
          <w:rStyle w:val="None"/>
          <w:rFonts w:ascii="Arial" w:hAnsi="Arial"/>
          <w:sz w:val="20"/>
          <w:szCs w:val="20"/>
          <w:rtl w:val="0"/>
          <w:lang w:val="en-US"/>
        </w:rPr>
        <w:t>2017</w:t>
      </w:r>
    </w:p>
    <w:sectPr>
      <w:headerReference w:type="default" r:id="rId10"/>
      <w:headerReference w:type="first" r:id="rId11"/>
      <w:footerReference w:type="default" r:id="rId12"/>
      <w:footerReference w:type="first" r:id="rId13"/>
      <w:pgSz w:w="12240" w:h="15840" w:orient="portrait"/>
      <w:pgMar w:top="1296" w:right="1440" w:bottom="1296"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alatino">
    <w:charset w:val="00"/>
    <w:family w:val="roman"/>
    <w:pitch w:val="default"/>
  </w:font>
  <w:font w:name="Time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left" w:pos="360"/>
      </w:tabs>
      <w:spacing w:line="360" w:lineRule="auto"/>
    </w:pPr>
    <w:r>
      <w:rPr>
        <w:rFonts w:ascii="Arial" w:hAnsi="Arial"/>
        <w:sz w:val="20"/>
        <w:szCs w:val="20"/>
        <w:rtl w:val="0"/>
        <w:lang w:val="en-US"/>
      </w:rPr>
      <w:t>World</w:t>
    </w:r>
    <w:r>
      <w:rPr>
        <w:rFonts w:ascii="Arial" w:hAnsi="Arial" w:hint="default"/>
        <w:sz w:val="20"/>
        <w:szCs w:val="20"/>
        <w:rtl w:val="0"/>
        <w:lang w:val="en-US"/>
      </w:rPr>
      <w:t>’</w:t>
    </w:r>
    <w:r>
      <w:rPr>
        <w:rFonts w:ascii="Arial" w:hAnsi="Arial"/>
        <w:sz w:val="20"/>
        <w:szCs w:val="20"/>
        <w:rtl w:val="0"/>
        <w:lang w:val="en-US"/>
      </w:rPr>
      <w:t xml:space="preserve">s First Onsight 3D Extremity System Officially Launched / Page </w:t>
    </w:r>
    <w:r>
      <w:rPr>
        <w:rFonts w:ascii="Arial" w:cs="Arial" w:hAnsi="Arial" w:eastAsia="Arial"/>
        <w:sz w:val="20"/>
        <w:szCs w:val="20"/>
        <w:rtl w:val="0"/>
      </w:rPr>
      <w:fldChar w:fldCharType="begin" w:fldLock="0"/>
    </w:r>
    <w:r>
      <w:rPr>
        <w:rFonts w:ascii="Arial" w:cs="Arial" w:hAnsi="Arial" w:eastAsia="Arial"/>
        <w:sz w:val="20"/>
        <w:szCs w:val="20"/>
        <w:rtl w:val="0"/>
      </w:rPr>
      <w:instrText xml:space="preserve"> PAGE </w:instrText>
    </w:r>
    <w:r>
      <w:rPr>
        <w:rFonts w:ascii="Arial" w:cs="Arial" w:hAnsi="Arial" w:eastAsia="Arial"/>
        <w:sz w:val="20"/>
        <w:szCs w:val="20"/>
        <w:rtl w:val="0"/>
      </w:rPr>
      <w:fldChar w:fldCharType="separate" w:fldLock="0"/>
    </w:r>
    <w:r>
      <w:rPr>
        <w:rFonts w:ascii="Arial" w:cs="Arial" w:hAnsi="Arial" w:eastAsia="Arial"/>
        <w:sz w:val="20"/>
        <w:szCs w:val="20"/>
        <w:rtl w:val="0"/>
      </w:rPr>
      <w:t>2</w:t>
    </w:r>
    <w:r>
      <w:rPr>
        <w:rFonts w:ascii="Arial" w:cs="Arial" w:hAnsi="Arial" w:eastAsia="Arial"/>
        <w:sz w:val="20"/>
        <w:szCs w:val="20"/>
        <w:rtl w:val="0"/>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Text 3">
    <w:name w:val="Body Text 3"/>
    <w:next w:val="Body Text 3"/>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w:hAnsi="Arial" w:eastAsia="Arial"/>
      <w:b w:val="1"/>
      <w:bCs w:val="1"/>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etters">
    <w:name w:val="Letters"/>
    <w:next w:val="Letter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alatino" w:cs="Arial Unicode MS" w:hAnsi="Palatino"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3">
    <w:name w:val="Heading 3"/>
    <w:next w:val="Body A"/>
    <w:pPr>
      <w:keepNext w:val="1"/>
      <w:keepLines w:val="0"/>
      <w:pageBreakBefore w:val="0"/>
      <w:widowControl w:val="1"/>
      <w:shd w:val="clear" w:color="auto" w:fill="auto"/>
      <w:suppressAutoHyphens w:val="0"/>
      <w:bidi w:val="0"/>
      <w:spacing w:before="0" w:after="0" w:line="360" w:lineRule="auto"/>
      <w:ind w:left="0" w:right="0" w:firstLine="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0"/>
      <w:szCs w:val="30"/>
      <w:u w:val="none" w:color="000000"/>
      <w:vertAlign w:val="baseline"/>
      <w:lang w:val="en-US"/>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w:cs="Times" w:hAnsi="Times" w:eastAsia="Time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Arial" w:cs="Arial" w:hAnsi="Arial" w:eastAsia="Arial"/>
      <w:color w:val="0000ff"/>
      <w:sz w:val="22"/>
      <w:szCs w:val="22"/>
      <w:u w:val="single" w:color="0000ff"/>
      <w:lang w:val="en-US"/>
    </w:r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0" w:line="360" w:lineRule="auto"/>
      <w:ind w:left="0" w:right="0" w:firstLine="36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1">
    <w:name w:val="Hyperlink.1"/>
    <w:basedOn w:val="None"/>
    <w:next w:val="Hyperlink.1"/>
    <w:rPr>
      <w:rFonts w:ascii="Arial" w:cs="Arial" w:hAnsi="Arial" w:eastAsia="Arial"/>
      <w:color w:val="0000ff"/>
      <w:sz w:val="22"/>
      <w:szCs w:val="22"/>
      <w:u w:val="single" w:color="0000ff"/>
      <w:lang w:val="it-IT"/>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1.jpe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