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EB0C4" w14:textId="51B1C66C" w:rsidR="007D6CCC" w:rsidRDefault="007D6CCC" w:rsidP="007D6C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C160AB5" wp14:editId="64A583B0">
            <wp:extent cx="1950720" cy="1450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Main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D38BB" w14:textId="77777777" w:rsidR="0065444C" w:rsidRDefault="00D92AE1" w:rsidP="00D92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Role Description</w:t>
      </w:r>
    </w:p>
    <w:p w14:paraId="4BE659B7" w14:textId="77777777" w:rsidR="00D92AE1" w:rsidRDefault="00E911D1" w:rsidP="00D92A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Honorary Secretary</w:t>
      </w:r>
      <w:r w:rsidR="00A5737C">
        <w:rPr>
          <w:rFonts w:ascii="Arial" w:hAnsi="Arial" w:cs="Arial"/>
          <w:b/>
          <w:sz w:val="24"/>
          <w:szCs w:val="24"/>
        </w:rPr>
        <w:t xml:space="preserve"> – The British Institute of Radiology</w:t>
      </w:r>
    </w:p>
    <w:p w14:paraId="5F0C9E04" w14:textId="77777777" w:rsidR="00130370" w:rsidRPr="003F0A01" w:rsidRDefault="00130370" w:rsidP="00130370">
      <w:pPr>
        <w:rPr>
          <w:rFonts w:ascii="Arial" w:hAnsi="Arial" w:cs="Arial"/>
          <w:sz w:val="24"/>
          <w:szCs w:val="24"/>
        </w:rPr>
      </w:pPr>
      <w:r w:rsidRPr="003F0A01">
        <w:rPr>
          <w:rFonts w:ascii="Arial" w:hAnsi="Arial" w:cs="Arial"/>
          <w:sz w:val="24"/>
          <w:szCs w:val="24"/>
          <w:u w:val="single"/>
        </w:rPr>
        <w:t xml:space="preserve">Eligibility and </w:t>
      </w:r>
      <w:r>
        <w:rPr>
          <w:rFonts w:ascii="Arial" w:hAnsi="Arial" w:cs="Arial"/>
          <w:sz w:val="24"/>
          <w:szCs w:val="24"/>
          <w:u w:val="single"/>
        </w:rPr>
        <w:t>t</w:t>
      </w:r>
      <w:r w:rsidRPr="003F0A01">
        <w:rPr>
          <w:rFonts w:ascii="Arial" w:hAnsi="Arial" w:cs="Arial"/>
          <w:sz w:val="24"/>
          <w:szCs w:val="24"/>
          <w:u w:val="single"/>
        </w:rPr>
        <w:t xml:space="preserve">erm of </w:t>
      </w:r>
      <w:r>
        <w:rPr>
          <w:rFonts w:ascii="Arial" w:hAnsi="Arial" w:cs="Arial"/>
          <w:sz w:val="24"/>
          <w:szCs w:val="24"/>
          <w:u w:val="single"/>
        </w:rPr>
        <w:t>o</w:t>
      </w:r>
      <w:r w:rsidRPr="003F0A01">
        <w:rPr>
          <w:rFonts w:ascii="Arial" w:hAnsi="Arial" w:cs="Arial"/>
          <w:sz w:val="24"/>
          <w:szCs w:val="24"/>
          <w:u w:val="single"/>
        </w:rPr>
        <w:t>ffice</w:t>
      </w:r>
      <w:bookmarkStart w:id="0" w:name="_GoBack"/>
      <w:bookmarkEnd w:id="0"/>
    </w:p>
    <w:p w14:paraId="0216E5CF" w14:textId="2B2B41CA" w:rsidR="00130370" w:rsidRPr="003F0A01" w:rsidRDefault="00130370" w:rsidP="00130370">
      <w:pPr>
        <w:rPr>
          <w:rFonts w:ascii="Arial" w:hAnsi="Arial" w:cs="Arial"/>
          <w:sz w:val="24"/>
          <w:szCs w:val="24"/>
        </w:rPr>
      </w:pPr>
      <w:r w:rsidRPr="003F0A0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Honorary Secretary</w:t>
      </w:r>
      <w:r w:rsidRPr="003F0A01">
        <w:rPr>
          <w:rFonts w:ascii="Arial" w:hAnsi="Arial" w:cs="Arial"/>
          <w:sz w:val="24"/>
          <w:szCs w:val="24"/>
        </w:rPr>
        <w:t xml:space="preserve"> shall be a trustee of the Institute.</w:t>
      </w:r>
      <w:r>
        <w:rPr>
          <w:rFonts w:ascii="Arial" w:hAnsi="Arial" w:cs="Arial"/>
          <w:sz w:val="24"/>
          <w:szCs w:val="24"/>
        </w:rPr>
        <w:t xml:space="preserve">  S/he</w:t>
      </w:r>
      <w:r w:rsidRPr="003F0A01">
        <w:rPr>
          <w:rFonts w:ascii="Arial" w:hAnsi="Arial" w:cs="Arial"/>
          <w:sz w:val="24"/>
          <w:szCs w:val="24"/>
        </w:rPr>
        <w:t xml:space="preserve"> shall be appointed for a term of </w:t>
      </w:r>
      <w:r>
        <w:rPr>
          <w:rFonts w:ascii="Arial" w:hAnsi="Arial" w:cs="Arial"/>
          <w:sz w:val="24"/>
          <w:szCs w:val="24"/>
        </w:rPr>
        <w:t xml:space="preserve">three </w:t>
      </w:r>
      <w:r w:rsidRPr="003F0A01">
        <w:rPr>
          <w:rFonts w:ascii="Arial" w:hAnsi="Arial" w:cs="Arial"/>
          <w:sz w:val="24"/>
          <w:szCs w:val="24"/>
        </w:rPr>
        <w:t xml:space="preserve">years, beginning from 1 October.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7AEE52" w14:textId="77777777" w:rsidR="00D92AE1" w:rsidRPr="00130370" w:rsidRDefault="00130370" w:rsidP="00D92AE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Role responsibilities</w:t>
      </w:r>
    </w:p>
    <w:p w14:paraId="5E159B81" w14:textId="77777777" w:rsidR="00E911D1" w:rsidRDefault="00E911D1" w:rsidP="00E911D1">
      <w:pPr>
        <w:rPr>
          <w:rFonts w:ascii="Arial" w:hAnsi="Arial" w:cs="Arial"/>
          <w:sz w:val="24"/>
          <w:szCs w:val="24"/>
        </w:rPr>
      </w:pPr>
      <w:r w:rsidRPr="00DA47D8">
        <w:rPr>
          <w:rFonts w:ascii="Arial" w:hAnsi="Arial" w:cs="Arial"/>
          <w:sz w:val="24"/>
          <w:szCs w:val="24"/>
        </w:rPr>
        <w:t>In addition to the general responsibilities of an ordinary trustee, the role of the Honorary Secretary has the following duties:</w:t>
      </w:r>
    </w:p>
    <w:p w14:paraId="7EC44346" w14:textId="4A55C426" w:rsidR="00131BFA" w:rsidRPr="00131BFA" w:rsidRDefault="00131BFA" w:rsidP="00E911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 engagement </w:t>
      </w:r>
    </w:p>
    <w:p w14:paraId="3FF90A71" w14:textId="77777777" w:rsidR="008C3980" w:rsidRDefault="008C3980" w:rsidP="008C39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trustee lead on the strategic development of branches/regions.</w:t>
      </w:r>
    </w:p>
    <w:p w14:paraId="7DFB7AED" w14:textId="2F5BB5C6" w:rsidR="00130370" w:rsidRDefault="00130370" w:rsidP="0013037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oversight and </w:t>
      </w:r>
      <w:r w:rsidR="006C0A32">
        <w:rPr>
          <w:rFonts w:ascii="Arial" w:hAnsi="Arial" w:cs="Arial"/>
          <w:sz w:val="24"/>
          <w:szCs w:val="24"/>
        </w:rPr>
        <w:t>management of</w:t>
      </w:r>
      <w:r>
        <w:rPr>
          <w:rFonts w:ascii="Arial" w:hAnsi="Arial" w:cs="Arial"/>
          <w:sz w:val="24"/>
          <w:szCs w:val="24"/>
        </w:rPr>
        <w:t xml:space="preserve"> the scientific committees/special interest groups</w:t>
      </w:r>
      <w:r w:rsidR="006C0A32">
        <w:rPr>
          <w:rFonts w:ascii="Arial" w:hAnsi="Arial" w:cs="Arial"/>
          <w:sz w:val="24"/>
          <w:szCs w:val="24"/>
        </w:rPr>
        <w:t xml:space="preserve"> (SIGs), ensuring effective control of scientific direction, subject coverage and inter SIG collaboration.</w:t>
      </w:r>
    </w:p>
    <w:p w14:paraId="4E7C241C" w14:textId="77777777" w:rsidR="002002E6" w:rsidRPr="002002E6" w:rsidRDefault="006C0A32" w:rsidP="002002E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the SIGs, via active membership engagement, </w:t>
      </w:r>
      <w:r w:rsidR="001B568E">
        <w:rPr>
          <w:rFonts w:ascii="Arial" w:hAnsi="Arial" w:cs="Arial"/>
          <w:sz w:val="24"/>
          <w:szCs w:val="24"/>
        </w:rPr>
        <w:t xml:space="preserve">operate in line with </w:t>
      </w:r>
      <w:r w:rsidR="001B568E" w:rsidRPr="002002E6">
        <w:rPr>
          <w:rFonts w:ascii="Arial" w:hAnsi="Arial" w:cs="Arial"/>
          <w:sz w:val="24"/>
          <w:szCs w:val="24"/>
        </w:rPr>
        <w:t>st</w:t>
      </w:r>
      <w:r w:rsidR="008C3980" w:rsidRPr="002002E6">
        <w:rPr>
          <w:rFonts w:ascii="Arial" w:hAnsi="Arial" w:cs="Arial"/>
          <w:sz w:val="24"/>
          <w:szCs w:val="24"/>
        </w:rPr>
        <w:t>r</w:t>
      </w:r>
      <w:r w:rsidR="001B568E" w:rsidRPr="002002E6">
        <w:rPr>
          <w:rFonts w:ascii="Arial" w:hAnsi="Arial" w:cs="Arial"/>
          <w:sz w:val="24"/>
          <w:szCs w:val="24"/>
        </w:rPr>
        <w:t>ategies for education,</w:t>
      </w:r>
      <w:r w:rsidR="008C3980" w:rsidRPr="002002E6">
        <w:rPr>
          <w:rFonts w:ascii="Arial" w:hAnsi="Arial" w:cs="Arial"/>
          <w:sz w:val="24"/>
          <w:szCs w:val="24"/>
        </w:rPr>
        <w:t xml:space="preserve"> </w:t>
      </w:r>
      <w:r w:rsidR="001B568E" w:rsidRPr="002002E6">
        <w:rPr>
          <w:rFonts w:ascii="Arial" w:hAnsi="Arial" w:cs="Arial"/>
          <w:sz w:val="24"/>
          <w:szCs w:val="24"/>
        </w:rPr>
        <w:t>publi</w:t>
      </w:r>
      <w:r w:rsidR="008C3980" w:rsidRPr="002002E6">
        <w:rPr>
          <w:rFonts w:ascii="Arial" w:hAnsi="Arial" w:cs="Arial"/>
          <w:sz w:val="24"/>
          <w:szCs w:val="24"/>
        </w:rPr>
        <w:t>shing</w:t>
      </w:r>
      <w:r w:rsidR="001B568E" w:rsidRPr="002002E6">
        <w:rPr>
          <w:rFonts w:ascii="Arial" w:hAnsi="Arial" w:cs="Arial"/>
          <w:sz w:val="24"/>
          <w:szCs w:val="24"/>
        </w:rPr>
        <w:t xml:space="preserve"> and external engagement.</w:t>
      </w:r>
    </w:p>
    <w:p w14:paraId="6AC86493" w14:textId="4C493868" w:rsidR="002002E6" w:rsidRPr="002002E6" w:rsidRDefault="00131BFA" w:rsidP="002002E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002E6">
        <w:rPr>
          <w:rFonts w:ascii="Arial" w:hAnsi="Arial" w:cs="Arial"/>
          <w:sz w:val="24"/>
          <w:szCs w:val="24"/>
        </w:rPr>
        <w:t xml:space="preserve">To </w:t>
      </w:r>
      <w:r w:rsidR="002002E6" w:rsidRPr="002002E6">
        <w:rPr>
          <w:rFonts w:ascii="Arial" w:hAnsi="Arial" w:cs="Arial"/>
          <w:sz w:val="24"/>
          <w:szCs w:val="24"/>
        </w:rPr>
        <w:t>liaise with the VP for External Affairs to advise on appropriate BIR mem</w:t>
      </w:r>
      <w:r w:rsidR="002002E6">
        <w:rPr>
          <w:rFonts w:ascii="Arial" w:hAnsi="Arial" w:cs="Arial"/>
          <w:sz w:val="24"/>
          <w:szCs w:val="24"/>
        </w:rPr>
        <w:t>ber expertise for consultations.</w:t>
      </w:r>
      <w:r w:rsidR="002002E6" w:rsidRPr="002002E6">
        <w:rPr>
          <w:rFonts w:ascii="Arial" w:hAnsi="Arial" w:cs="Arial"/>
          <w:sz w:val="24"/>
          <w:szCs w:val="24"/>
        </w:rPr>
        <w:t xml:space="preserve"> </w:t>
      </w:r>
    </w:p>
    <w:p w14:paraId="5752C470" w14:textId="159EBE20" w:rsidR="00131BFA" w:rsidRPr="00131BFA" w:rsidRDefault="00131BFA" w:rsidP="00131B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Governance</w:t>
      </w:r>
    </w:p>
    <w:p w14:paraId="6BAFF49D" w14:textId="77777777" w:rsidR="008C3980" w:rsidRDefault="008C3980" w:rsidP="008C39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trustee leadership for the organisation’s audit procedures and act as chair the Institute’s Audit Committee.</w:t>
      </w:r>
    </w:p>
    <w:p w14:paraId="13C0A3E4" w14:textId="77777777" w:rsidR="00E911D1" w:rsidRDefault="00E911D1" w:rsidP="00E911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lead on the interpretation and updating of the BIR’s Charter and bylaws.</w:t>
      </w:r>
    </w:p>
    <w:p w14:paraId="4AA9A07A" w14:textId="77777777" w:rsidR="00E911D1" w:rsidRDefault="00E911D1" w:rsidP="00E911D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coordinate the advertising of trustee vacancies and manage relevant elections in accordance with the bylaws.</w:t>
      </w:r>
    </w:p>
    <w:p w14:paraId="5FFDDF61" w14:textId="77777777" w:rsidR="008C3980" w:rsidRDefault="008C3980" w:rsidP="008C39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advise on the organisation of the AGM and relevant EGMs/SGMs.</w:t>
      </w:r>
    </w:p>
    <w:p w14:paraId="7DECBE3B" w14:textId="77777777" w:rsidR="00E911D1" w:rsidRDefault="00E911D1" w:rsidP="00E911D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Terms and conditions</w:t>
      </w:r>
    </w:p>
    <w:p w14:paraId="7E4AE619" w14:textId="6B0633A7" w:rsidR="00501474" w:rsidRDefault="00501474" w:rsidP="00501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time commitment associated with this role will be in the region of </w:t>
      </w:r>
      <w:r w:rsidR="008C3980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days per month.</w:t>
      </w:r>
    </w:p>
    <w:p w14:paraId="1A6A5947" w14:textId="77777777" w:rsidR="00501474" w:rsidRDefault="00501474" w:rsidP="00501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This is a voluntary post and is therefore unremunerated.  Travel and subsistence expenses will be paid in line with the Institute’s T&amp;S policy.</w:t>
      </w:r>
    </w:p>
    <w:p w14:paraId="1A59B689" w14:textId="77777777" w:rsidR="001B568E" w:rsidRDefault="001B568E" w:rsidP="00501474">
      <w:pPr>
        <w:rPr>
          <w:rFonts w:ascii="Arial" w:hAnsi="Arial" w:cs="Arial"/>
          <w:sz w:val="24"/>
          <w:szCs w:val="24"/>
        </w:rPr>
      </w:pPr>
    </w:p>
    <w:p w14:paraId="7CEFA692" w14:textId="7491F0AC" w:rsidR="00DA47D8" w:rsidRDefault="00DA47D8" w:rsidP="005014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201</w:t>
      </w:r>
      <w:r w:rsidR="001B568E">
        <w:rPr>
          <w:rFonts w:ascii="Arial" w:hAnsi="Arial" w:cs="Arial"/>
          <w:sz w:val="24"/>
          <w:szCs w:val="24"/>
        </w:rPr>
        <w:t>4</w:t>
      </w:r>
    </w:p>
    <w:sectPr w:rsidR="00DA47D8" w:rsidSect="00654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C55083" w15:done="0"/>
  <w15:commentEx w15:paraId="590DFD29" w15:done="0"/>
  <w15:commentEx w15:paraId="25A23026" w15:done="0"/>
  <w15:commentEx w15:paraId="26848684" w15:done="0"/>
  <w15:commentEx w15:paraId="186D3BF8" w15:done="0"/>
  <w15:commentEx w15:paraId="277E46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1A2"/>
    <w:multiLevelType w:val="hybridMultilevel"/>
    <w:tmpl w:val="4E5CB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15E8"/>
    <w:multiLevelType w:val="hybridMultilevel"/>
    <w:tmpl w:val="4F781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17182"/>
    <w:multiLevelType w:val="hybridMultilevel"/>
    <w:tmpl w:val="8E56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9168B"/>
    <w:multiLevelType w:val="hybridMultilevel"/>
    <w:tmpl w:val="3210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81336"/>
    <w:multiLevelType w:val="hybridMultilevel"/>
    <w:tmpl w:val="719E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Rogers">
    <w15:presenceInfo w15:providerId="Windows Live" w15:userId="601eb7995af46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E1"/>
    <w:rsid w:val="000344E9"/>
    <w:rsid w:val="00035CD0"/>
    <w:rsid w:val="00051C32"/>
    <w:rsid w:val="00130370"/>
    <w:rsid w:val="00131BFA"/>
    <w:rsid w:val="001B568E"/>
    <w:rsid w:val="002002E6"/>
    <w:rsid w:val="00250DB0"/>
    <w:rsid w:val="00271F79"/>
    <w:rsid w:val="004172A9"/>
    <w:rsid w:val="00436A4D"/>
    <w:rsid w:val="00501474"/>
    <w:rsid w:val="00527443"/>
    <w:rsid w:val="005E3505"/>
    <w:rsid w:val="00614083"/>
    <w:rsid w:val="00620D25"/>
    <w:rsid w:val="0065444C"/>
    <w:rsid w:val="006C0A32"/>
    <w:rsid w:val="007D6CCC"/>
    <w:rsid w:val="00812054"/>
    <w:rsid w:val="00814016"/>
    <w:rsid w:val="008726C2"/>
    <w:rsid w:val="008C3980"/>
    <w:rsid w:val="00920DF6"/>
    <w:rsid w:val="0093200E"/>
    <w:rsid w:val="00985A10"/>
    <w:rsid w:val="00A502FA"/>
    <w:rsid w:val="00A5737C"/>
    <w:rsid w:val="00AA765C"/>
    <w:rsid w:val="00C717CC"/>
    <w:rsid w:val="00D743D8"/>
    <w:rsid w:val="00D813C6"/>
    <w:rsid w:val="00D92AE1"/>
    <w:rsid w:val="00DA02A2"/>
    <w:rsid w:val="00DA47D8"/>
    <w:rsid w:val="00DE708F"/>
    <w:rsid w:val="00E911D1"/>
    <w:rsid w:val="00F55306"/>
    <w:rsid w:val="00F85921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E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jfowler</dc:creator>
  <cp:lastModifiedBy>Lucy Stewart</cp:lastModifiedBy>
  <cp:revision>4</cp:revision>
  <dcterms:created xsi:type="dcterms:W3CDTF">2014-04-22T13:41:00Z</dcterms:created>
  <dcterms:modified xsi:type="dcterms:W3CDTF">2015-04-14T13:43:00Z</dcterms:modified>
</cp:coreProperties>
</file>